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E16EF1" w:rsidRPr="00E16EF1" w:rsidTr="00E16E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F1" w:rsidRPr="00E16EF1" w:rsidRDefault="00E16EF1" w:rsidP="00E1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СОГЛАШЕНИЕ </w:t>
            </w:r>
            <w:r w:rsidRPr="00E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совместной научно-педагогической и культурно-просветительской деятельности между Министерством общего и профессионального образования</w:t>
            </w:r>
            <w:r w:rsidRPr="00E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Свердловской области и Екатеринбургской митрополией</w:t>
            </w:r>
            <w:r w:rsidRPr="00E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Русской Православной Церкви</w:t>
            </w:r>
            <w:r w:rsidRPr="00E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(в состав Екатеринбургской митрополии входят:</w:t>
            </w:r>
            <w:proofErr w:type="gramEnd"/>
            <w:r w:rsidRPr="00E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E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Екатеринбургская и Верхотурская епархия, Каменская и </w:t>
            </w:r>
            <w:proofErr w:type="spellStart"/>
            <w:r w:rsidRPr="00E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Алапаевская</w:t>
            </w:r>
            <w:proofErr w:type="spellEnd"/>
            <w:r w:rsidRPr="00E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епархия, Нижнетагильская и </w:t>
            </w:r>
            <w:proofErr w:type="spellStart"/>
            <w:r w:rsidRPr="00E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Серовская</w:t>
            </w:r>
            <w:proofErr w:type="spellEnd"/>
            <w:r w:rsidRPr="00E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епархия)</w:t>
            </w:r>
            <w:r w:rsidRPr="00E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г. Екатеринбург «</w:t>
            </w:r>
            <w:r w:rsidRPr="00E16E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7D26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5</w:t>
            </w:r>
            <w:r w:rsidRPr="00E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E16E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декабря</w:t>
            </w:r>
            <w:r w:rsidR="007D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</w:t>
            </w:r>
            <w:r w:rsidRPr="00E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Pr="00E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Министерство общего и профессионального образования Свердловской области (далее - Министерство образования), в лице Заместителя Председателя Правительства Свердловской области, Ю.И. </w:t>
            </w:r>
            <w:proofErr w:type="spellStart"/>
            <w:r w:rsidRPr="00E16EF1">
              <w:rPr>
                <w:rFonts w:ascii="Times New Roman" w:eastAsia="Times New Roman" w:hAnsi="Times New Roman" w:cs="Times New Roman"/>
                <w:sz w:val="24"/>
                <w:szCs w:val="24"/>
              </w:rPr>
              <w:t>Биктуганова</w:t>
            </w:r>
            <w:proofErr w:type="spellEnd"/>
            <w:r w:rsidRPr="00E16EF1">
              <w:rPr>
                <w:rFonts w:ascii="Times New Roman" w:eastAsia="Times New Roman" w:hAnsi="Times New Roman" w:cs="Times New Roman"/>
                <w:sz w:val="24"/>
                <w:szCs w:val="24"/>
              </w:rPr>
              <w:t>, и Екатеринбургская метрополия</w:t>
            </w:r>
            <w:r w:rsidRPr="00E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16EF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Русской Православной Церкви, в лице Главы Екатеринбургской митрополии Митрополит Екатеринбургский и Верхотурский Кирилл (далее – Екатеринбургская митрополия), именуемые в дальнейшем</w:t>
            </w:r>
            <w:proofErr w:type="gramEnd"/>
            <w:r w:rsidRPr="00E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6EF1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СТОРОНЫ, основываясь на том, что Российская Федерация является светским государством, признавая особую роль православия в истории России, в становлении и развитии ее духовности и культуры, заключили настоящее соглашение в соответствии с Федеральным законом от 10.07.1992 г. № 3266-1 «Об образовании», объединения усилий Русской Православной Церкви и Министерства образования в деле возрождения и сохранения традиций духовно-нравственного воспитания общества, восстановления культурно-исторической преемственности педагогических</w:t>
            </w:r>
            <w:proofErr w:type="gramEnd"/>
            <w:r w:rsidRPr="00E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традиций.</w:t>
            </w:r>
            <w:r w:rsidRPr="00E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16EF1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Особая необходимость данного соглашения состоит в том, что в сложное для образования и воспитания время обращение к ценностям православия, к корням отечественной культуры, к истории национального самосознания, отражающим подлинные глубинные интересы россиян, станет той силой, которая будет побуждать педагогические коллективы привносить в практику образования духовно-исторический опыт великого наследия отечественной православной педагогической традиции, что в совокупности с современным культурным потенциалом Свердловской</w:t>
            </w:r>
            <w:proofErr w:type="gramEnd"/>
            <w:r w:rsidRPr="00E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 будет способствовать преодолению духовного разобщения, обессиливающего наше общество.</w:t>
            </w:r>
            <w:r w:rsidRPr="00E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СОВМЕСТНЫЕ НАМЕРЕНИЯ СТОРОН</w:t>
            </w:r>
            <w:r w:rsidRPr="00E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Совместно разрабатывать и согласованно выполнять программы духовно-</w:t>
            </w:r>
            <w:r w:rsidRPr="00E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нравственного и патриотического воспитания подрастающих поколений в</w:t>
            </w:r>
            <w:r w:rsidRPr="00E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традициях русской школы и православной культуры, предусматривающих повышение духовно-нравственного уровня культуры взаимоотношений педагогов и учащихся, учащихся между собой, родителей и детей; изучение истории Русской Православной Церкви, церковно-славянского языка, православной архитектуры, иконописи, музыки, </w:t>
            </w:r>
            <w:proofErr w:type="spellStart"/>
            <w:r w:rsidRPr="00E16EF1">
              <w:rPr>
                <w:rFonts w:ascii="Times New Roman" w:eastAsia="Times New Roman" w:hAnsi="Times New Roman" w:cs="Times New Roman"/>
                <w:sz w:val="24"/>
                <w:szCs w:val="24"/>
              </w:rPr>
              <w:t>святоотеческой</w:t>
            </w:r>
            <w:proofErr w:type="spellEnd"/>
            <w:r w:rsidRPr="00E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литературы.</w:t>
            </w:r>
            <w:r w:rsidRPr="00E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Сформировать программу конструктивного диалога и сотрудничества</w:t>
            </w:r>
            <w:r w:rsidRPr="00E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16E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 и учреждений светского и духовного образования, в рамках которой</w:t>
            </w:r>
            <w:r w:rsidRPr="00E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регулярно проводить рабочие встречи, круглые столы и семинары по вопросам</w:t>
            </w:r>
            <w:r w:rsidRPr="00E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духовной культуры и образования, православного воспитания и просвещения.</w:t>
            </w:r>
          </w:p>
          <w:p w:rsidR="00E16EF1" w:rsidRPr="00E16EF1" w:rsidRDefault="00E16EF1" w:rsidP="00E16EF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Совместно готовить радио и телепрограммы, выступления в печати по</w:t>
            </w:r>
            <w:r w:rsidRPr="00E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16EF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вопросам православного воспитания и образования, направленные на возрождение и укоренение основ русской и православной культуры.</w:t>
            </w:r>
          </w:p>
          <w:p w:rsidR="00E16EF1" w:rsidRPr="00E16EF1" w:rsidRDefault="00E16EF1" w:rsidP="00E16EF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Участвовать в организации и проведении торжественных, юбилейных и памятных мероприятий, посвященных знаменательным событиям истории России,</w:t>
            </w:r>
            <w:r w:rsidRPr="00E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Урала и Русской Православной Церкви (дней славянской культуры и письменности, дней памяти праведного </w:t>
            </w:r>
            <w:proofErr w:type="spellStart"/>
            <w:r w:rsidRPr="00E16EF1">
              <w:rPr>
                <w:rFonts w:ascii="Times New Roman" w:eastAsia="Times New Roman" w:hAnsi="Times New Roman" w:cs="Times New Roman"/>
                <w:sz w:val="24"/>
                <w:szCs w:val="24"/>
              </w:rPr>
              <w:t>Симеона</w:t>
            </w:r>
            <w:proofErr w:type="spellEnd"/>
            <w:r w:rsidRPr="00E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Верхотурского, Святой Екатерины, великого русского педагога К.Д. Ушинского и др.).</w:t>
            </w:r>
          </w:p>
          <w:p w:rsidR="00E16EF1" w:rsidRPr="00E16EF1" w:rsidRDefault="00E16EF1" w:rsidP="00E1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Участвовать в делах милосердия, попечительства и благотворительности в</w:t>
            </w:r>
            <w:r w:rsidRPr="00E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пределах своих полномочий.</w:t>
            </w:r>
          </w:p>
          <w:p w:rsidR="00E16EF1" w:rsidRPr="00E16EF1" w:rsidRDefault="00E16EF1" w:rsidP="00E16EF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Участвовать в организации экскурсий к всероссийским и местным святыням.</w:t>
            </w:r>
          </w:p>
          <w:p w:rsidR="00E16EF1" w:rsidRPr="00E16EF1" w:rsidRDefault="00E16EF1" w:rsidP="00E16EF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Содействовать развитию народной культуры и народных промыслов.</w:t>
            </w:r>
          </w:p>
          <w:p w:rsidR="00E16EF1" w:rsidRPr="00E16EF1" w:rsidRDefault="00E16EF1" w:rsidP="00E1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НАМЕРЕНИЯ МИНИСТЕРСТВА ОБРАЗОВАНИЯ</w:t>
            </w:r>
            <w:r w:rsidRPr="00E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8. Оказывать содействие в организации Екатеринбургской митрополией развития православного образования.</w:t>
            </w:r>
          </w:p>
          <w:p w:rsidR="00E16EF1" w:rsidRPr="00E16EF1" w:rsidRDefault="00E16EF1" w:rsidP="00E16EF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Оказывать поддержку в организации экспертизы по оценке образовательных программ религиоведческой направленности на предмет оценки их соответствия требованиям действующего законодательства и светском характере образования и соблюдения конституционного принципа свободы совести.</w:t>
            </w:r>
          </w:p>
          <w:p w:rsidR="00E16EF1" w:rsidRPr="00E16EF1" w:rsidRDefault="00E16EF1" w:rsidP="00E16EF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Оказывать содействие в подготовке учебных планов, программ и учебных пособий для системы православного просвещения.</w:t>
            </w:r>
          </w:p>
          <w:p w:rsidR="00E16EF1" w:rsidRPr="00E16EF1" w:rsidRDefault="00E16EF1" w:rsidP="00E16EF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11. Организовывать обеспечение условий для реализации учебного курса «Основы религиозных культур и светской этики» в общеобразовательных учреждениях Свердловской области.</w:t>
            </w:r>
            <w:r w:rsidRPr="00E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12. Организовать введение предметов православного, культурологического циклов в систему подготовки и повышения квалификации педагогических кадров в подведомственных учреждениях. Обеспечить качественные подготовку и повышение квалификации преподавателей религиоведческих дисциплин для учреждений общего и профессионального образования. Помогать в подготовке и повышении квалификации педагогических кадров для негосударственных православных образовательных </w:t>
            </w:r>
            <w:r w:rsidRPr="00E16E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учреждений.</w:t>
            </w:r>
            <w:r w:rsidRPr="00E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НАМЕРЕНИЯ ЕКАТЕРИНБУРГСКОЙ МИТРОПОЛИИ</w:t>
            </w:r>
          </w:p>
          <w:p w:rsidR="00E16EF1" w:rsidRPr="00E16EF1" w:rsidRDefault="00E16EF1" w:rsidP="00E16EF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Содействовать в реализации программ развития образования на областном и местном уровнях.</w:t>
            </w:r>
          </w:p>
          <w:p w:rsidR="00E16EF1" w:rsidRPr="00E16EF1" w:rsidRDefault="00E16EF1" w:rsidP="00E16EF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Согласовывать свою работу по православному воспитанию молодежи с Министерством общего и профессионального образования Свердловской области и местными органами управления образованием.</w:t>
            </w:r>
          </w:p>
          <w:p w:rsidR="00E16EF1" w:rsidRPr="00E16EF1" w:rsidRDefault="00E16EF1" w:rsidP="00E16EF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Участвовать в разработке учебных программ, подготовке учебных пособий для вариативного компонента содержания образования и обеспечивать учебными пособиями проведение занятий по предметам православного, культурологического циклов. Оказывать помощь Министерству образования в государственной аккредитации негосударственных образовательных учреждений, реализации программы воскресных школ.</w:t>
            </w:r>
          </w:p>
          <w:p w:rsidR="00E16EF1" w:rsidRPr="00E16EF1" w:rsidRDefault="00E16EF1" w:rsidP="00E1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17. Принимать участие в подготовке и повышении квалификации</w:t>
            </w:r>
            <w:r w:rsidRPr="00E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педагогических кадров Свердловской области в части духовно-нравственного</w:t>
            </w:r>
            <w:r w:rsidRPr="00E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образования.</w:t>
            </w:r>
          </w:p>
          <w:p w:rsidR="00E16EF1" w:rsidRPr="00E16EF1" w:rsidRDefault="00E16EF1" w:rsidP="00E16EF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Создавать условия для знакомства обучающихся со святынями и историей православных монастырей и крупных храмов Екатеринбурга и Свердловской области.</w:t>
            </w:r>
          </w:p>
          <w:p w:rsidR="00E16EF1" w:rsidRPr="00E16EF1" w:rsidRDefault="00E16EF1" w:rsidP="00E16EF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Помогать, в случае необходимости, школьным библиотекам в комплектовании православной литературой, журналами и газетами.</w:t>
            </w:r>
          </w:p>
          <w:p w:rsidR="00E16EF1" w:rsidRPr="00E16EF1" w:rsidRDefault="00E16EF1" w:rsidP="00E16EF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16EF1" w:rsidRPr="00E16EF1" w:rsidRDefault="00E16EF1" w:rsidP="00E16EF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ОБЩИЕ ПОЛОЖЕНИЯ</w:t>
            </w:r>
          </w:p>
          <w:p w:rsidR="00E16EF1" w:rsidRPr="00E16EF1" w:rsidRDefault="00E16EF1" w:rsidP="00E16EF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16EF1" w:rsidRPr="00E16EF1" w:rsidRDefault="00E16EF1" w:rsidP="00E16EF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Настоящее соглашение действует с момента его подписания сроком на 3 года.</w:t>
            </w:r>
          </w:p>
          <w:p w:rsidR="00E16EF1" w:rsidRPr="00E16EF1" w:rsidRDefault="00E16EF1" w:rsidP="00E16EF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Все изменения и дополнения к настоящему Соглашению имеют юридическую силу, если они совершены в письменном виде и подписаны сторонами. Все споры и разногласия, возникающие в процессе исполнения настоящего Соглашения, разрешаются сторонами путем переговоров. </w:t>
            </w:r>
          </w:p>
          <w:p w:rsidR="00E16EF1" w:rsidRPr="00E16EF1" w:rsidRDefault="00E16EF1" w:rsidP="00E16EF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Настоящее соглашение составлено в двух экземплярах для каждой из сторон, имеющих одинаковую юридическую силу. </w:t>
            </w:r>
          </w:p>
          <w:p w:rsidR="00E16EF1" w:rsidRPr="00E16EF1" w:rsidRDefault="00E16EF1" w:rsidP="00E1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E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705600" cy="2000250"/>
                  <wp:effectExtent l="19050" t="0" r="0" b="0"/>
                  <wp:wrapSquare wrapText="bothSides"/>
                  <wp:docPr id="2" name="Рисунок 2" descr="http://lib.znate.ru/pars_docs/refs/135/134868/134868_html_3edc2d5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ib.znate.ru/pars_docs/refs/135/134868/134868_html_3edc2d5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16EF1" w:rsidRPr="00E16EF1" w:rsidRDefault="00EA2606" w:rsidP="00E16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606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25" style="width:0;height:1.5pt" o:hralign="center" o:hrstd="t" o:hr="t" fillcolor="#aca899" stroked="f"/>
        </w:pict>
      </w:r>
    </w:p>
    <w:p w:rsidR="00657869" w:rsidRDefault="00657869"/>
    <w:sectPr w:rsidR="00657869" w:rsidSect="00EA2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6776"/>
    <w:multiLevelType w:val="multilevel"/>
    <w:tmpl w:val="B19891D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A41BE"/>
    <w:multiLevelType w:val="multilevel"/>
    <w:tmpl w:val="8A48568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A253BF"/>
    <w:multiLevelType w:val="multilevel"/>
    <w:tmpl w:val="3D82355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B85674"/>
    <w:multiLevelType w:val="multilevel"/>
    <w:tmpl w:val="A20EA5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C9541B"/>
    <w:multiLevelType w:val="multilevel"/>
    <w:tmpl w:val="9B8001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172EBF"/>
    <w:multiLevelType w:val="multilevel"/>
    <w:tmpl w:val="43964D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A42DFD"/>
    <w:multiLevelType w:val="multilevel"/>
    <w:tmpl w:val="ED44C9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6EF1"/>
    <w:rsid w:val="00657869"/>
    <w:rsid w:val="007D2612"/>
    <w:rsid w:val="00C9603E"/>
    <w:rsid w:val="00E16EF1"/>
    <w:rsid w:val="00EA2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9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Н. А.</dc:creator>
  <cp:keywords/>
  <dc:description/>
  <cp:lastModifiedBy>Манькова Н. А.</cp:lastModifiedBy>
  <cp:revision>3</cp:revision>
  <dcterms:created xsi:type="dcterms:W3CDTF">2013-12-12T02:34:00Z</dcterms:created>
  <dcterms:modified xsi:type="dcterms:W3CDTF">2015-02-02T08:30:00Z</dcterms:modified>
</cp:coreProperties>
</file>